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02B" w:rsidRPr="009F0360" w:rsidRDefault="009E602B" w:rsidP="009F0360">
      <w:pPr>
        <w:pStyle w:val="Tekstzonderopmaak"/>
        <w:numPr>
          <w:ilvl w:val="0"/>
          <w:numId w:val="1"/>
        </w:numPr>
        <w:spacing w:line="300" w:lineRule="exact"/>
        <w:rPr>
          <w:b/>
        </w:rPr>
      </w:pPr>
      <w:r w:rsidRPr="009F0360">
        <w:rPr>
          <w:b/>
        </w:rPr>
        <w:t xml:space="preserve">Abstract lezing Lieske </w:t>
      </w:r>
      <w:proofErr w:type="spellStart"/>
      <w:r w:rsidRPr="009F0360">
        <w:rPr>
          <w:b/>
        </w:rPr>
        <w:t>Sonneveldt</w:t>
      </w:r>
      <w:proofErr w:type="spellEnd"/>
      <w:r w:rsidRPr="009F0360">
        <w:rPr>
          <w:b/>
        </w:rPr>
        <w:t xml:space="preserve"> </w:t>
      </w:r>
    </w:p>
    <w:p w:rsidR="009E602B" w:rsidRDefault="009E602B" w:rsidP="009F0360">
      <w:pPr>
        <w:pStyle w:val="Tekstzonderopmaak"/>
        <w:spacing w:line="300" w:lineRule="exact"/>
      </w:pPr>
    </w:p>
    <w:p w:rsidR="009E602B" w:rsidRDefault="009E602B" w:rsidP="009F0360">
      <w:pPr>
        <w:pStyle w:val="Tekstzonderopmaak"/>
        <w:spacing w:line="300" w:lineRule="exact"/>
      </w:pPr>
      <w:r w:rsidRPr="009F0360">
        <w:rPr>
          <w:b/>
        </w:rPr>
        <w:t>Titel</w:t>
      </w:r>
      <w:r w:rsidR="008B3C43">
        <w:rPr>
          <w:b/>
        </w:rPr>
        <w:br/>
      </w:r>
      <w:r w:rsidR="008B3C43">
        <w:t>K</w:t>
      </w:r>
      <w:r>
        <w:t xml:space="preserve">ortdurend </w:t>
      </w:r>
      <w:proofErr w:type="spellStart"/>
      <w:r>
        <w:t>transdiagnostisch</w:t>
      </w:r>
      <w:proofErr w:type="spellEnd"/>
      <w:r>
        <w:t xml:space="preserve"> behandelen: naast of in plaats van diagnose-specifiek?</w:t>
      </w:r>
    </w:p>
    <w:p w:rsidR="009E602B" w:rsidRDefault="009E602B" w:rsidP="009F0360">
      <w:pPr>
        <w:pStyle w:val="Tekstzonderopmaak"/>
        <w:spacing w:line="300" w:lineRule="exact"/>
      </w:pPr>
    </w:p>
    <w:p w:rsidR="009F0360" w:rsidRPr="009F0360" w:rsidRDefault="009F0360" w:rsidP="009F0360">
      <w:pPr>
        <w:pStyle w:val="Tekstzonderopmaak"/>
        <w:spacing w:line="300" w:lineRule="exact"/>
        <w:rPr>
          <w:b/>
        </w:rPr>
      </w:pPr>
      <w:r w:rsidRPr="009F0360">
        <w:rPr>
          <w:b/>
        </w:rPr>
        <w:t>Samenvatting</w:t>
      </w:r>
    </w:p>
    <w:p w:rsidR="009E602B" w:rsidRDefault="009E602B" w:rsidP="009F0360">
      <w:pPr>
        <w:pStyle w:val="Tekstzonderopmaak"/>
        <w:spacing w:line="300" w:lineRule="exact"/>
      </w:pPr>
      <w:r>
        <w:t xml:space="preserve">In de huidige organisatievorm van de SGGZ worden </w:t>
      </w:r>
      <w:proofErr w:type="spellStart"/>
      <w:r>
        <w:t>patienten</w:t>
      </w:r>
      <w:proofErr w:type="spellEnd"/>
      <w:r>
        <w:t xml:space="preserve"> aangemeld en behandeld op basis van hun stoornis/DSM-5 diagnose. We hebben de SGGZ heel overzichtelijk ingericht in </w:t>
      </w:r>
      <w:proofErr w:type="spellStart"/>
      <w:r>
        <w:t>stoornisspecifieke</w:t>
      </w:r>
      <w:proofErr w:type="spellEnd"/>
      <w:r>
        <w:t xml:space="preserve">, specialistische zorgeenheden. </w:t>
      </w:r>
    </w:p>
    <w:p w:rsidR="009E602B" w:rsidRDefault="009E602B" w:rsidP="009F0360">
      <w:pPr>
        <w:pStyle w:val="Tekstzonderopmaak"/>
        <w:spacing w:line="300" w:lineRule="exact"/>
      </w:pPr>
      <w:r>
        <w:t xml:space="preserve">We zijn in staat om kwalitatief goede geprotocolleerde behandelingen te bieden voor diverse psychiatrische stoornissen. </w:t>
      </w:r>
    </w:p>
    <w:p w:rsidR="009E602B" w:rsidRDefault="009E602B" w:rsidP="009F0360">
      <w:pPr>
        <w:pStyle w:val="Tekstzonderopmaak"/>
        <w:spacing w:line="300" w:lineRule="exact"/>
      </w:pPr>
      <w:r>
        <w:t xml:space="preserve">Echter, bij een groot deel van de patiënten die in behandeling zijn in de specialistische GGZ is sprake van meer dan één psychische stoornis en/of van complexiteit vanwege andere oorzaken. De </w:t>
      </w:r>
      <w:proofErr w:type="spellStart"/>
      <w:r>
        <w:t>stoornisspecifieke</w:t>
      </w:r>
      <w:proofErr w:type="spellEnd"/>
      <w:r>
        <w:t xml:space="preserve"> behandeling is vaak niet toereikend, er is sprake van chroniciteit en terugval in klachten. </w:t>
      </w:r>
      <w:proofErr w:type="spellStart"/>
      <w:r>
        <w:t>Patienten</w:t>
      </w:r>
      <w:proofErr w:type="spellEnd"/>
      <w:r>
        <w:t xml:space="preserve"> worden van de ene zorgeenheid naar de andere verwezen. Behandelingen duren daardoor langer dan gewenst, en er is sprake van lange wachttijden, zowel om bij de SGGZ behandeling te starten als bij verwijzing naar andere zorgeenheden. Terwijl ons juist gevraagd wordt om de kosten van behandelingen te verlagen, de wachttijden te verkorten en de effectiviteit te verbeteren. </w:t>
      </w:r>
    </w:p>
    <w:p w:rsidR="009E602B" w:rsidRDefault="009E602B" w:rsidP="009F0360">
      <w:pPr>
        <w:pStyle w:val="Tekstzonderopmaak"/>
        <w:spacing w:line="300" w:lineRule="exact"/>
      </w:pPr>
    </w:p>
    <w:p w:rsidR="009E602B" w:rsidRDefault="009E602B" w:rsidP="009F0360">
      <w:pPr>
        <w:pStyle w:val="Tekstzonderopmaak"/>
        <w:spacing w:line="300" w:lineRule="exact"/>
      </w:pPr>
      <w:r>
        <w:t>De SGGZ staat voor de uitdaging: hoe deze dilemma’s aan te pakken?</w:t>
      </w:r>
    </w:p>
    <w:p w:rsidR="009E602B" w:rsidRDefault="009E602B" w:rsidP="009F0360">
      <w:pPr>
        <w:pStyle w:val="Tekstzonderopmaak"/>
        <w:spacing w:line="300" w:lineRule="exact"/>
      </w:pPr>
    </w:p>
    <w:p w:rsidR="009E602B" w:rsidRDefault="009E602B" w:rsidP="009F0360">
      <w:pPr>
        <w:pStyle w:val="Tekstzonderopmaak"/>
        <w:spacing w:line="300" w:lineRule="exact"/>
      </w:pPr>
      <w:r>
        <w:t xml:space="preserve">In dit referaat vertellen we over onze ervaringen met een jaar </w:t>
      </w:r>
      <w:proofErr w:type="spellStart"/>
      <w:r>
        <w:t>transdiagnostisch</w:t>
      </w:r>
      <w:proofErr w:type="spellEnd"/>
      <w:r>
        <w:t xml:space="preserve"> behandelen binnen </w:t>
      </w:r>
      <w:proofErr w:type="spellStart"/>
      <w:r>
        <w:t>Altrecht</w:t>
      </w:r>
      <w:proofErr w:type="spellEnd"/>
      <w:r>
        <w:t xml:space="preserve">.  We gaan in op de theorie; op de gekozen werkwijze; op de resultaten van een jaar </w:t>
      </w:r>
      <w:proofErr w:type="spellStart"/>
      <w:r>
        <w:t>transdiagnostisch</w:t>
      </w:r>
      <w:proofErr w:type="spellEnd"/>
      <w:r>
        <w:t xml:space="preserve"> behandelen. </w:t>
      </w:r>
    </w:p>
    <w:p w:rsidR="009F0360" w:rsidRDefault="009F0360" w:rsidP="009F0360">
      <w:pPr>
        <w:pStyle w:val="Tekstzonderopmaak"/>
        <w:spacing w:line="300" w:lineRule="exact"/>
      </w:pPr>
    </w:p>
    <w:p w:rsidR="009F0360" w:rsidRDefault="009F0360" w:rsidP="009F0360">
      <w:pPr>
        <w:pStyle w:val="Lijstalinea"/>
        <w:numPr>
          <w:ilvl w:val="0"/>
          <w:numId w:val="1"/>
        </w:numPr>
        <w:spacing w:after="0"/>
        <w:rPr>
          <w:b/>
        </w:rPr>
      </w:pPr>
      <w:r w:rsidRPr="009F0360">
        <w:rPr>
          <w:b/>
        </w:rPr>
        <w:t>Abstract workshop Bram van de</w:t>
      </w:r>
      <w:r w:rsidR="004F17AE">
        <w:rPr>
          <w:b/>
        </w:rPr>
        <w:t xml:space="preserve">n </w:t>
      </w:r>
      <w:bookmarkStart w:id="0" w:name="_GoBack"/>
      <w:bookmarkEnd w:id="0"/>
      <w:r w:rsidRPr="009F0360">
        <w:rPr>
          <w:b/>
        </w:rPr>
        <w:t>Boom</w:t>
      </w:r>
    </w:p>
    <w:p w:rsidR="00D12A89" w:rsidRDefault="00D12A89" w:rsidP="00D12A89">
      <w:pPr>
        <w:spacing w:after="0"/>
        <w:rPr>
          <w:b/>
        </w:rPr>
      </w:pPr>
    </w:p>
    <w:p w:rsidR="00D12A89" w:rsidRPr="00D12A89" w:rsidRDefault="00D12A89" w:rsidP="00D12A89">
      <w:pPr>
        <w:spacing w:after="0"/>
        <w:rPr>
          <w:b/>
        </w:rPr>
      </w:pPr>
      <w:r>
        <w:rPr>
          <w:b/>
        </w:rPr>
        <w:t>Titel</w:t>
      </w:r>
      <w:r>
        <w:rPr>
          <w:b/>
        </w:rPr>
        <w:br/>
      </w:r>
      <w:r w:rsidRPr="00D12A89">
        <w:t>Aan de slag met een online groepstherapie sessie</w:t>
      </w:r>
    </w:p>
    <w:p w:rsidR="009F0360" w:rsidRDefault="009F0360" w:rsidP="009F0360">
      <w:pPr>
        <w:spacing w:after="0"/>
        <w:rPr>
          <w:b/>
        </w:rPr>
      </w:pPr>
    </w:p>
    <w:p w:rsidR="009F0360" w:rsidRDefault="009F0360" w:rsidP="009F0360">
      <w:pPr>
        <w:spacing w:after="0"/>
        <w:rPr>
          <w:b/>
        </w:rPr>
      </w:pPr>
      <w:r>
        <w:rPr>
          <w:b/>
        </w:rPr>
        <w:t>Samenvatting</w:t>
      </w:r>
    </w:p>
    <w:p w:rsidR="009F0360" w:rsidRPr="009F0360" w:rsidRDefault="009F0360" w:rsidP="009F0360">
      <w:pPr>
        <w:spacing w:after="0"/>
      </w:pPr>
      <w:r>
        <w:t>Online groepstherapie is een nieuw fenomeen en wordt in Nederland voor het eerst onderzocht voor patiënten met persoonlijkheidsstoornissen.  Sinds 2017 onderzoekt Bram van der Boom, onder prof. dr. Heleen Riper en Prof. Dr. Arnoud Arntz, het effect van online groep schematherapie.</w:t>
      </w:r>
      <w:r>
        <w:br/>
        <w:t>In deze workshop krijgt u een presentatie over de laatste evidentie, als ook een live presentatie van een online groepstherapie sessie. </w:t>
      </w:r>
    </w:p>
    <w:p w:rsidR="009F0360" w:rsidRPr="009F0360" w:rsidRDefault="009F0360" w:rsidP="009F0360">
      <w:pPr>
        <w:pStyle w:val="Lijstalinea"/>
        <w:numPr>
          <w:ilvl w:val="0"/>
          <w:numId w:val="1"/>
        </w:numPr>
        <w:shd w:val="clear" w:color="auto" w:fill="FFFFFF"/>
        <w:spacing w:before="100" w:beforeAutospacing="1" w:after="100" w:afterAutospacing="1" w:line="240" w:lineRule="auto"/>
        <w:rPr>
          <w:rFonts w:ascii="Calibri" w:eastAsiaTheme="minorHAnsi" w:hAnsi="Calibri"/>
          <w:b/>
          <w:sz w:val="24"/>
          <w:szCs w:val="24"/>
          <w:lang w:eastAsia="en-GB"/>
        </w:rPr>
      </w:pPr>
      <w:r w:rsidRPr="009F0360">
        <w:rPr>
          <w:rFonts w:ascii="Calibri" w:eastAsiaTheme="minorHAnsi" w:hAnsi="Calibri"/>
          <w:b/>
          <w:sz w:val="24"/>
          <w:szCs w:val="24"/>
          <w:lang w:eastAsia="en-GB"/>
        </w:rPr>
        <w:t>Abstract lezing Jim van Os</w:t>
      </w:r>
    </w:p>
    <w:p w:rsidR="009F0360" w:rsidRPr="009F0360" w:rsidRDefault="009F0360" w:rsidP="009F0360">
      <w:pPr>
        <w:shd w:val="clear" w:color="auto" w:fill="FFFFFF"/>
        <w:spacing w:before="100" w:beforeAutospacing="1" w:after="100" w:afterAutospacing="1" w:line="240" w:lineRule="auto"/>
        <w:rPr>
          <w:rFonts w:ascii="Calibri" w:eastAsiaTheme="minorHAnsi" w:hAnsi="Calibri"/>
          <w:b/>
          <w:sz w:val="24"/>
          <w:szCs w:val="24"/>
          <w:lang w:eastAsia="en-GB"/>
        </w:rPr>
      </w:pPr>
      <w:r w:rsidRPr="009F0360">
        <w:rPr>
          <w:rFonts w:ascii="Calibri" w:eastAsiaTheme="minorHAnsi" w:hAnsi="Calibri"/>
          <w:b/>
          <w:sz w:val="24"/>
          <w:szCs w:val="24"/>
          <w:lang w:eastAsia="en-GB"/>
        </w:rPr>
        <w:t>Titel</w:t>
      </w:r>
      <w:r>
        <w:rPr>
          <w:rFonts w:ascii="Calibri" w:eastAsiaTheme="minorHAnsi" w:hAnsi="Calibri"/>
          <w:b/>
          <w:sz w:val="24"/>
          <w:szCs w:val="24"/>
          <w:lang w:eastAsia="en-GB"/>
        </w:rPr>
        <w:br/>
      </w:r>
      <w:r w:rsidRPr="009F0360">
        <w:rPr>
          <w:rFonts w:ascii="Calibri" w:eastAsiaTheme="minorHAnsi" w:hAnsi="Calibri"/>
          <w:sz w:val="24"/>
          <w:szCs w:val="24"/>
          <w:lang w:eastAsia="en-GB"/>
        </w:rPr>
        <w:t>Inspiratie voor de GGZ: Professionele kennis en ervaringskennis samen op weg naar de goede praktijk.</w:t>
      </w:r>
    </w:p>
    <w:p w:rsidR="009F0360" w:rsidRPr="009F0360" w:rsidRDefault="009F0360" w:rsidP="009F0360">
      <w:pPr>
        <w:shd w:val="clear" w:color="auto" w:fill="FFFFFF"/>
        <w:spacing w:before="100" w:beforeAutospacing="1" w:after="100" w:afterAutospacing="1" w:line="240" w:lineRule="auto"/>
        <w:rPr>
          <w:rFonts w:ascii="Calibri" w:eastAsiaTheme="minorHAnsi" w:hAnsi="Calibri"/>
          <w:b/>
          <w:sz w:val="24"/>
          <w:szCs w:val="24"/>
          <w:lang w:eastAsia="en-GB"/>
        </w:rPr>
      </w:pPr>
      <w:r>
        <w:rPr>
          <w:rFonts w:ascii="Calibri" w:eastAsiaTheme="minorHAnsi" w:hAnsi="Calibri"/>
          <w:b/>
          <w:sz w:val="24"/>
          <w:szCs w:val="24"/>
          <w:lang w:eastAsia="en-GB"/>
        </w:rPr>
        <w:t>Samenvatting</w:t>
      </w:r>
      <w:r>
        <w:rPr>
          <w:rFonts w:ascii="Calibri" w:eastAsiaTheme="minorHAnsi" w:hAnsi="Calibri"/>
          <w:b/>
          <w:sz w:val="24"/>
          <w:szCs w:val="24"/>
          <w:lang w:eastAsia="en-GB"/>
        </w:rPr>
        <w:br/>
      </w:r>
      <w:r w:rsidRPr="009F0360">
        <w:rPr>
          <w:rFonts w:ascii="Calibri" w:eastAsiaTheme="minorHAnsi" w:hAnsi="Calibri"/>
          <w:sz w:val="24"/>
          <w:szCs w:val="24"/>
          <w:lang w:eastAsia="en-GB"/>
        </w:rPr>
        <w:t xml:space="preserve">Psychisch lijden is prevalent en landen worstelen met het vinden van een georganiseerde respons. Gemakkelijk is dit niet, want het concept van psychisch lijden zelf is onderwerp van </w:t>
      </w:r>
      <w:r w:rsidRPr="009F0360">
        <w:rPr>
          <w:rFonts w:ascii="Calibri" w:eastAsiaTheme="minorHAnsi" w:hAnsi="Calibri"/>
          <w:sz w:val="24"/>
          <w:szCs w:val="24"/>
          <w:lang w:eastAsia="en-GB"/>
        </w:rPr>
        <w:lastRenderedPageBreak/>
        <w:t xml:space="preserve">continue </w:t>
      </w:r>
      <w:proofErr w:type="spellStart"/>
      <w:r w:rsidRPr="009F0360">
        <w:rPr>
          <w:rFonts w:ascii="Calibri" w:eastAsiaTheme="minorHAnsi" w:hAnsi="Calibri"/>
          <w:sz w:val="24"/>
          <w:szCs w:val="24"/>
          <w:lang w:eastAsia="en-GB"/>
        </w:rPr>
        <w:t>epistemische</w:t>
      </w:r>
      <w:proofErr w:type="spellEnd"/>
      <w:r w:rsidRPr="009F0360">
        <w:rPr>
          <w:rFonts w:ascii="Calibri" w:eastAsiaTheme="minorHAnsi" w:hAnsi="Calibri"/>
          <w:sz w:val="24"/>
          <w:szCs w:val="24"/>
          <w:lang w:eastAsia="en-GB"/>
        </w:rPr>
        <w:t xml:space="preserve"> verwarring. Onder psychisch lijden zit een  mix van </w:t>
      </w:r>
      <w:r w:rsidR="00D12A89">
        <w:rPr>
          <w:rFonts w:ascii="Calibri" w:eastAsiaTheme="minorHAnsi" w:hAnsi="Calibri"/>
          <w:sz w:val="24"/>
          <w:szCs w:val="24"/>
          <w:lang w:eastAsia="en-GB"/>
        </w:rPr>
        <w:t>existentië</w:t>
      </w:r>
      <w:r w:rsidRPr="009F0360">
        <w:rPr>
          <w:rFonts w:ascii="Calibri" w:eastAsiaTheme="minorHAnsi" w:hAnsi="Calibri"/>
          <w:sz w:val="24"/>
          <w:szCs w:val="24"/>
          <w:lang w:eastAsia="en-GB"/>
        </w:rPr>
        <w:t>le problematiek, ontwrichtende contextuele veranderingen en persoonlijke kwetsbaarheid. Behandeling gaat vaak over mensen motiveren tot verandering en het repareren van perspectief. Er lijkt sprake van een nieuwe focus in de ggz op weerbaarheidsbevordering en werken met ervaringsdeskundigheid in flexibele, improviserende lokale netwerken waar het onderscheid tussen WMO en ZVW is weggevallen. En waar ook een publieke ggz ontstaat van laagdrempelig lotgenotencontact in combinatie met zelfmonitoring en digitale ondersteuning.</w:t>
      </w:r>
    </w:p>
    <w:p w:rsidR="009F0360" w:rsidRPr="009F0360" w:rsidRDefault="009F0360" w:rsidP="009F0360">
      <w:pPr>
        <w:shd w:val="clear" w:color="auto" w:fill="FFFFFF"/>
        <w:spacing w:before="100" w:beforeAutospacing="1" w:after="100" w:afterAutospacing="1" w:line="240" w:lineRule="auto"/>
        <w:rPr>
          <w:rFonts w:ascii="Calibri" w:eastAsiaTheme="minorHAnsi" w:hAnsi="Calibri"/>
          <w:sz w:val="24"/>
          <w:szCs w:val="24"/>
          <w:lang w:eastAsia="en-GB"/>
        </w:rPr>
      </w:pPr>
      <w:r w:rsidRPr="009F0360">
        <w:rPr>
          <w:rFonts w:ascii="Calibri" w:eastAsiaTheme="minorHAnsi" w:hAnsi="Calibri"/>
          <w:sz w:val="24"/>
          <w:szCs w:val="24"/>
          <w:lang w:eastAsia="en-GB"/>
        </w:rPr>
        <w:t>Wat is de rol van hulpverleners – al dan niet ervaringsdeskundig – in dit veranderende veld? Hoe kan de georganiseerde respons op psychisch lijden die ggz heet de kans dat zij waarde bijdragen vergoten?</w:t>
      </w:r>
    </w:p>
    <w:p w:rsidR="009F0360" w:rsidRPr="009F0360" w:rsidRDefault="009F0360" w:rsidP="009F0360">
      <w:pPr>
        <w:spacing w:after="0" w:line="240" w:lineRule="auto"/>
        <w:rPr>
          <w:rFonts w:ascii="Calibri" w:eastAsiaTheme="minorHAnsi" w:hAnsi="Calibri"/>
          <w:sz w:val="24"/>
          <w:szCs w:val="24"/>
          <w:lang w:eastAsia="en-US"/>
        </w:rPr>
      </w:pPr>
      <w:r w:rsidRPr="009F0360">
        <w:rPr>
          <w:rFonts w:ascii="Calibri" w:eastAsiaTheme="minorHAnsi" w:hAnsi="Calibri"/>
          <w:sz w:val="24"/>
          <w:szCs w:val="24"/>
          <w:lang w:eastAsia="en-US"/>
        </w:rPr>
        <w:t>In deze lezing onderzoek ik wat ggz is en kan zijn, waar beweging zit en hoe onze kennis verandert om de toekomst te kunnen ondersteunen.</w:t>
      </w:r>
    </w:p>
    <w:p w:rsidR="009F0360" w:rsidRDefault="009F0360" w:rsidP="009F0360">
      <w:pPr>
        <w:spacing w:after="0"/>
      </w:pPr>
    </w:p>
    <w:p w:rsidR="009F0360" w:rsidRDefault="009F0360" w:rsidP="009F0360">
      <w:pPr>
        <w:pStyle w:val="Tekstzonderopmaak"/>
        <w:ind w:left="720"/>
      </w:pPr>
    </w:p>
    <w:p w:rsidR="00D0407C" w:rsidRDefault="00D0407C" w:rsidP="002A47CA">
      <w:pPr>
        <w:spacing w:line="300" w:lineRule="atLeast"/>
      </w:pPr>
    </w:p>
    <w:sectPr w:rsidR="00D040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D7A92"/>
    <w:multiLevelType w:val="hybridMultilevel"/>
    <w:tmpl w:val="4DA8AA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02B"/>
    <w:rsid w:val="002374E1"/>
    <w:rsid w:val="002A47CA"/>
    <w:rsid w:val="002F4664"/>
    <w:rsid w:val="004F17AE"/>
    <w:rsid w:val="004F26FE"/>
    <w:rsid w:val="00734CBA"/>
    <w:rsid w:val="008B3C43"/>
    <w:rsid w:val="009E602B"/>
    <w:rsid w:val="009F0360"/>
    <w:rsid w:val="00C06210"/>
    <w:rsid w:val="00D0407C"/>
    <w:rsid w:val="00D12A89"/>
    <w:rsid w:val="00E275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570A4"/>
  <w15:chartTrackingRefBased/>
  <w15:docId w15:val="{903120D7-602C-491B-A7D7-1C1E51FC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spacing w:after="200" w:line="300" w:lineRule="exac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26FE"/>
    <w:rPr>
      <w:rFonts w:ascii="Trebuchet MS" w:hAnsi="Trebuchet MS"/>
    </w:rPr>
  </w:style>
  <w:style w:type="paragraph" w:styleId="Kop1">
    <w:name w:val="heading 1"/>
    <w:basedOn w:val="Standaard"/>
    <w:next w:val="Standaard"/>
    <w:link w:val="Kop1Char"/>
    <w:qFormat/>
    <w:rsid w:val="004F26FE"/>
    <w:pPr>
      <w:keepNext/>
      <w:outlineLvl w:val="0"/>
    </w:pPr>
    <w:rPr>
      <w:b/>
      <w:bCs/>
    </w:rPr>
  </w:style>
  <w:style w:type="paragraph" w:styleId="Kop2">
    <w:name w:val="heading 2"/>
    <w:basedOn w:val="Standaard"/>
    <w:next w:val="Standaard"/>
    <w:link w:val="Kop2Char"/>
    <w:qFormat/>
    <w:rsid w:val="004F26FE"/>
    <w:pPr>
      <w:keepNext/>
      <w:outlineLvl w:val="1"/>
    </w:pPr>
    <w:rPr>
      <w:b/>
      <w:bCs/>
      <w:sz w:val="18"/>
    </w:rPr>
  </w:style>
  <w:style w:type="paragraph" w:styleId="Kop3">
    <w:name w:val="heading 3"/>
    <w:basedOn w:val="Standaard"/>
    <w:next w:val="Standaard"/>
    <w:link w:val="Kop3Char"/>
    <w:qFormat/>
    <w:rsid w:val="004F26FE"/>
    <w:pPr>
      <w:keepNext/>
      <w:outlineLvl w:val="2"/>
    </w:pPr>
    <w:rPr>
      <w:b/>
      <w:bCs/>
      <w:color w:val="808080"/>
      <w:sz w:val="18"/>
    </w:rPr>
  </w:style>
  <w:style w:type="paragraph" w:styleId="Kop4">
    <w:name w:val="heading 4"/>
    <w:basedOn w:val="Standaard"/>
    <w:next w:val="Standaard"/>
    <w:link w:val="Kop4Char"/>
    <w:qFormat/>
    <w:rsid w:val="004F26FE"/>
    <w:pPr>
      <w:keepNext/>
      <w:outlineLvl w:val="3"/>
    </w:pPr>
    <w:rPr>
      <w:b/>
      <w:smallCaps/>
      <w:color w:val="808080"/>
      <w:spacing w:val="6"/>
    </w:rPr>
  </w:style>
  <w:style w:type="paragraph" w:styleId="Kop5">
    <w:name w:val="heading 5"/>
    <w:basedOn w:val="Standaard"/>
    <w:next w:val="Standaard"/>
    <w:link w:val="Kop5Char"/>
    <w:qFormat/>
    <w:rsid w:val="004F26FE"/>
    <w:pPr>
      <w:keepNext/>
      <w:outlineLvl w:val="4"/>
    </w:pPr>
    <w:rPr>
      <w:b/>
      <w:bCs/>
      <w:color w:val="80808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F26FE"/>
    <w:rPr>
      <w:rFonts w:ascii="Trebuchet MS" w:hAnsi="Trebuchet MS"/>
      <w:b/>
      <w:bCs/>
    </w:rPr>
  </w:style>
  <w:style w:type="character" w:customStyle="1" w:styleId="Kop2Char">
    <w:name w:val="Kop 2 Char"/>
    <w:basedOn w:val="Standaardalinea-lettertype"/>
    <w:link w:val="Kop2"/>
    <w:rsid w:val="004F26FE"/>
    <w:rPr>
      <w:rFonts w:ascii="Trebuchet MS" w:hAnsi="Trebuchet MS"/>
      <w:b/>
      <w:bCs/>
      <w:sz w:val="18"/>
    </w:rPr>
  </w:style>
  <w:style w:type="character" w:customStyle="1" w:styleId="Kop3Char">
    <w:name w:val="Kop 3 Char"/>
    <w:basedOn w:val="Standaardalinea-lettertype"/>
    <w:link w:val="Kop3"/>
    <w:rsid w:val="004F26FE"/>
    <w:rPr>
      <w:rFonts w:ascii="Trebuchet MS" w:hAnsi="Trebuchet MS"/>
      <w:b/>
      <w:bCs/>
      <w:color w:val="808080"/>
      <w:sz w:val="18"/>
    </w:rPr>
  </w:style>
  <w:style w:type="character" w:customStyle="1" w:styleId="Kop4Char">
    <w:name w:val="Kop 4 Char"/>
    <w:basedOn w:val="Standaardalinea-lettertype"/>
    <w:link w:val="Kop4"/>
    <w:rsid w:val="004F26FE"/>
    <w:rPr>
      <w:rFonts w:ascii="Trebuchet MS" w:hAnsi="Trebuchet MS"/>
      <w:b/>
      <w:smallCaps/>
      <w:color w:val="808080"/>
      <w:spacing w:val="6"/>
    </w:rPr>
  </w:style>
  <w:style w:type="character" w:customStyle="1" w:styleId="Kop5Char">
    <w:name w:val="Kop 5 Char"/>
    <w:basedOn w:val="Standaardalinea-lettertype"/>
    <w:link w:val="Kop5"/>
    <w:rsid w:val="004F26FE"/>
    <w:rPr>
      <w:rFonts w:ascii="Trebuchet MS" w:hAnsi="Trebuchet MS"/>
      <w:b/>
      <w:bCs/>
      <w:color w:val="808080"/>
      <w:sz w:val="18"/>
    </w:rPr>
  </w:style>
  <w:style w:type="paragraph" w:styleId="Bijschrift">
    <w:name w:val="caption"/>
    <w:basedOn w:val="Standaard"/>
    <w:next w:val="Standaard"/>
    <w:qFormat/>
    <w:rsid w:val="004F26FE"/>
    <w:rPr>
      <w:sz w:val="24"/>
    </w:rPr>
  </w:style>
  <w:style w:type="paragraph" w:styleId="Tekstzonderopmaak">
    <w:name w:val="Plain Text"/>
    <w:basedOn w:val="Standaard"/>
    <w:link w:val="TekstzonderopmaakChar"/>
    <w:uiPriority w:val="99"/>
    <w:semiHidden/>
    <w:unhideWhenUsed/>
    <w:rsid w:val="009E602B"/>
    <w:pPr>
      <w:spacing w:after="0" w:line="240" w:lineRule="auto"/>
    </w:pPr>
    <w:rPr>
      <w:rFonts w:cstheme="minorBidi"/>
      <w:szCs w:val="21"/>
      <w:lang w:eastAsia="en-US"/>
    </w:rPr>
  </w:style>
  <w:style w:type="character" w:customStyle="1" w:styleId="TekstzonderopmaakChar">
    <w:name w:val="Tekst zonder opmaak Char"/>
    <w:basedOn w:val="Standaardalinea-lettertype"/>
    <w:link w:val="Tekstzonderopmaak"/>
    <w:uiPriority w:val="99"/>
    <w:semiHidden/>
    <w:rsid w:val="009E602B"/>
    <w:rPr>
      <w:rFonts w:ascii="Trebuchet MS" w:hAnsi="Trebuchet MS" w:cstheme="minorBidi"/>
      <w:szCs w:val="21"/>
      <w:lang w:eastAsia="en-US"/>
    </w:rPr>
  </w:style>
  <w:style w:type="paragraph" w:styleId="Lijstalinea">
    <w:name w:val="List Paragraph"/>
    <w:basedOn w:val="Standaard"/>
    <w:uiPriority w:val="34"/>
    <w:qFormat/>
    <w:rsid w:val="009F0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15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CDFFCCFB.dotm</Template>
  <TotalTime>0</TotalTime>
  <Pages>2</Pages>
  <Words>474</Words>
  <Characters>2802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GGzE</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Smits, Thea</dc:creator>
  <cp:keywords/>
  <dc:description/>
  <cp:lastModifiedBy>Smits, Thea</cp:lastModifiedBy>
  <cp:revision>4</cp:revision>
  <dcterms:created xsi:type="dcterms:W3CDTF">2020-02-05T13:39:00Z</dcterms:created>
  <dcterms:modified xsi:type="dcterms:W3CDTF">2020-02-05T14:25:00Z</dcterms:modified>
</cp:coreProperties>
</file>